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C801" w14:textId="587CC32F" w:rsidR="004D0342" w:rsidRDefault="004D0342" w:rsidP="004D0342">
      <w:pPr>
        <w:rPr>
          <w:color w:val="000000"/>
        </w:rPr>
      </w:pPr>
      <w:r>
        <w:rPr>
          <w:b/>
          <w:bCs/>
          <w:color w:val="000000"/>
        </w:rPr>
        <w:t xml:space="preserve">In view of the economic circumstances related to the COVID-19 pandemic, the State of New Jersey has granted local municipalities the ability to reassess the delinquent tax rate percentage that is applied for late tax payments. As a result, at the special Borough Council meeting held on April 22, 2020, the Mayor and Council reduced the Borough of Metuchen’s delinquent tax rate percentage penalty to the lowest percentage permitted by law for the period from May 12, 2020 until May 29, 2020, that is </w:t>
      </w:r>
      <w:r w:rsidRPr="004D0342">
        <w:rPr>
          <w:b/>
          <w:bCs/>
          <w:color w:val="000000"/>
        </w:rPr>
        <w:t>0.000</w:t>
      </w:r>
      <w:r>
        <w:rPr>
          <w:b/>
          <w:bCs/>
          <w:color w:val="000000"/>
        </w:rPr>
        <w:t>001</w:t>
      </w:r>
      <w:r>
        <w:rPr>
          <w:b/>
          <w:bCs/>
          <w:color w:val="000000"/>
        </w:rPr>
        <w:t>%. The purpose of this action is to help ease the financial burden on property owners who may not be able to make their quarterly payments by May 1, 2020. If your property taxes are paid by bank mortgage escrow, this change will likely have no impact on you.    </w:t>
      </w:r>
    </w:p>
    <w:p w14:paraId="2E98AD26" w14:textId="77777777" w:rsidR="004D0342" w:rsidRDefault="004D0342" w:rsidP="004D0342">
      <w:pPr>
        <w:rPr>
          <w:color w:val="000000"/>
        </w:rPr>
      </w:pPr>
      <w:r>
        <w:rPr>
          <w:b/>
          <w:bCs/>
          <w:color w:val="000000"/>
        </w:rPr>
        <w:t> </w:t>
      </w:r>
    </w:p>
    <w:p w14:paraId="32375C1A" w14:textId="77777777" w:rsidR="004D0342" w:rsidRDefault="004D0342" w:rsidP="004D0342">
      <w:pPr>
        <w:rPr>
          <w:color w:val="000000"/>
        </w:rPr>
      </w:pPr>
      <w:r>
        <w:rPr>
          <w:b/>
          <w:bCs/>
          <w:color w:val="000000"/>
        </w:rPr>
        <w:t>The Borough anticipates that the pandemic may result in a general reduction of State and County revenue, as well as unanticipated expenses, so we encourage residents who are able to make their second quarter tax payments to do so as they normally would. Our essential municipal and educational services depend on them.</w:t>
      </w:r>
    </w:p>
    <w:p w14:paraId="10D52E5C" w14:textId="77777777" w:rsidR="004D0342" w:rsidRDefault="004D0342" w:rsidP="004D0342">
      <w:pPr>
        <w:rPr>
          <w:color w:val="000000"/>
        </w:rPr>
      </w:pPr>
      <w:r>
        <w:rPr>
          <w:b/>
          <w:bCs/>
          <w:color w:val="000000"/>
        </w:rPr>
        <w:t> </w:t>
      </w:r>
    </w:p>
    <w:p w14:paraId="5D603BE3" w14:textId="77777777" w:rsidR="004D0342" w:rsidRDefault="004D0342" w:rsidP="004D0342">
      <w:pPr>
        <w:rPr>
          <w:color w:val="000000"/>
        </w:rPr>
      </w:pPr>
      <w:r>
        <w:rPr>
          <w:b/>
          <w:bCs/>
          <w:color w:val="000000"/>
        </w:rPr>
        <w:t>For information regarding methods of payment, please visit metuchennj.org.</w:t>
      </w:r>
    </w:p>
    <w:p w14:paraId="4FE663B5" w14:textId="77777777" w:rsidR="004D0342" w:rsidRDefault="004D0342" w:rsidP="004D0342">
      <w:pPr>
        <w:rPr>
          <w:color w:val="000000"/>
        </w:rPr>
      </w:pPr>
      <w:r>
        <w:rPr>
          <w:color w:val="000000"/>
        </w:rPr>
        <w:t> </w:t>
      </w:r>
    </w:p>
    <w:p w14:paraId="548BF457" w14:textId="77777777" w:rsidR="004D0342" w:rsidRDefault="004D0342" w:rsidP="004D0342">
      <w:pPr>
        <w:rPr>
          <w:color w:val="000000"/>
        </w:rPr>
      </w:pPr>
      <w:r>
        <w:rPr>
          <w:b/>
          <w:bCs/>
          <w:color w:val="000000"/>
        </w:rPr>
        <w:t>Thank you. We will get through this as #</w:t>
      </w:r>
      <w:proofErr w:type="spellStart"/>
      <w:r>
        <w:rPr>
          <w:b/>
          <w:bCs/>
          <w:color w:val="000000"/>
        </w:rPr>
        <w:t>OneMetuchen</w:t>
      </w:r>
      <w:proofErr w:type="spellEnd"/>
      <w:r>
        <w:rPr>
          <w:b/>
          <w:bCs/>
          <w:color w:val="000000"/>
        </w:rPr>
        <w:t>.</w:t>
      </w:r>
    </w:p>
    <w:p w14:paraId="23E46543" w14:textId="77777777" w:rsidR="00553553" w:rsidRDefault="00553553"/>
    <w:sectPr w:rsidR="00553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42"/>
    <w:rsid w:val="004D0342"/>
    <w:rsid w:val="0055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2508"/>
  <w15:chartTrackingRefBased/>
  <w15:docId w15:val="{EBAC1059-EC68-4116-93D0-B6818353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3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Cuthbert</dc:creator>
  <cp:keywords/>
  <dc:description/>
  <cp:lastModifiedBy>Becky Cuthbert</cp:lastModifiedBy>
  <cp:revision>1</cp:revision>
  <dcterms:created xsi:type="dcterms:W3CDTF">2020-04-23T13:21:00Z</dcterms:created>
  <dcterms:modified xsi:type="dcterms:W3CDTF">2020-04-23T13:24:00Z</dcterms:modified>
</cp:coreProperties>
</file>