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8105" w14:textId="5BC59C1A" w:rsidR="004639A1" w:rsidRDefault="00A517AF" w:rsidP="005533B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3B3">
        <w:t>303 GROVE AVENUE</w:t>
      </w:r>
    </w:p>
    <w:p w14:paraId="07D2E622" w14:textId="704C7449" w:rsidR="005533B3" w:rsidRDefault="005533B3" w:rsidP="005533B3">
      <w:pPr>
        <w:jc w:val="center"/>
      </w:pPr>
      <w:r>
        <w:t>BLOCK 107, LOT 51</w:t>
      </w:r>
    </w:p>
    <w:p w14:paraId="40161852" w14:textId="13FB2C40" w:rsidR="005533B3" w:rsidRDefault="005533B3" w:rsidP="005533B3">
      <w:pPr>
        <w:jc w:val="center"/>
      </w:pPr>
      <w:r>
        <w:t>NARRATIVE</w:t>
      </w:r>
    </w:p>
    <w:p w14:paraId="25DD4F6B" w14:textId="363C903E" w:rsidR="005533B3" w:rsidRDefault="005533B3" w:rsidP="005533B3">
      <w:pPr>
        <w:jc w:val="center"/>
      </w:pPr>
    </w:p>
    <w:p w14:paraId="4C76623B" w14:textId="42E620AD" w:rsidR="005533B3" w:rsidRDefault="005533B3" w:rsidP="005533B3">
      <w:pPr>
        <w:jc w:val="both"/>
      </w:pPr>
      <w:r>
        <w:t xml:space="preserve">Owner/Applicant is renovating the existing </w:t>
      </w:r>
      <w:r w:rsidR="00EB7D01">
        <w:t xml:space="preserve">one-story brick </w:t>
      </w:r>
      <w:r>
        <w:t>single family dwelling located at 303 Grove Avenue, which is a 17,155.82 square foot lot on the corner of Grove Avenue and East Chestnut Avenue in the R-1 Zone. The renovation consists of a second story addition to the existing dwelling, utilizing the existing dwelling footprint</w:t>
      </w:r>
      <w:r w:rsidR="000872E6">
        <w:t xml:space="preserve"> and the construction of a one-story addition, deck and driveway/garage on the rear of the existing dwelling and a covered porch on the front and right side of the existing dwelling.  The renovated dwelling will front on Grove Avenue; however, the proposed driveway/garage will have access on East Chestnut Avenue.</w:t>
      </w:r>
      <w:r>
        <w:t xml:space="preserve"> The Applicant obtained a building permit for the renovation project and began construction. </w:t>
      </w:r>
      <w:proofErr w:type="gramStart"/>
      <w:r>
        <w:t>During the course of</w:t>
      </w:r>
      <w:proofErr w:type="gramEnd"/>
      <w:r>
        <w:t xml:space="preserve"> the renovation construction, it was discovered that more than 50% of the existing dwelling needed to be renovated to remove and replace rotted/damaged wood.  This discovery resulted in the project being subjected to a zoning review, which in turn</w:t>
      </w:r>
      <w:r w:rsidR="00EB7D01">
        <w:t xml:space="preserve"> required</w:t>
      </w:r>
      <w:r>
        <w:t xml:space="preserve"> a variance for the front yard setback bulk requirement. The standard front yard setback bulk requirement </w:t>
      </w:r>
      <w:r w:rsidR="00EB7D01">
        <w:t xml:space="preserve">in the R-1 Zone </w:t>
      </w:r>
      <w:r>
        <w:t xml:space="preserve">is 25’, however, the averaging of the existing neighborhood </w:t>
      </w:r>
      <w:r w:rsidR="00A517AF">
        <w:t>front yard</w:t>
      </w:r>
      <w:r>
        <w:t xml:space="preserve"> setbacks resulted in a bulk requirement of </w:t>
      </w:r>
      <w:r w:rsidR="00EB7D01">
        <w:t xml:space="preserve">a </w:t>
      </w:r>
      <w:r>
        <w:t xml:space="preserve">37.4’ </w:t>
      </w:r>
      <w:r w:rsidR="00EB7D01">
        <w:t xml:space="preserve">front yard </w:t>
      </w:r>
      <w:r>
        <w:t xml:space="preserve">setback.  The existing dwelling front yard setback is 38.1’ and the proposed front yard setback, due to the addition of a covered front porch, is 32.84’.   The remainder of the project complies with all bulk requirements.  </w:t>
      </w:r>
    </w:p>
    <w:sectPr w:rsidR="0055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B3"/>
    <w:rsid w:val="000872E6"/>
    <w:rsid w:val="003B4644"/>
    <w:rsid w:val="005533B3"/>
    <w:rsid w:val="00760B69"/>
    <w:rsid w:val="008F4341"/>
    <w:rsid w:val="00A517AF"/>
    <w:rsid w:val="00E400A8"/>
    <w:rsid w:val="00EB7D01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7D4B"/>
  <w15:chartTrackingRefBased/>
  <w15:docId w15:val="{58EC5D58-D25F-4993-82E9-98836177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 Lavender</dc:creator>
  <cp:keywords/>
  <dc:description/>
  <cp:lastModifiedBy>Wiley Lavender</cp:lastModifiedBy>
  <cp:revision>3</cp:revision>
  <cp:lastPrinted>2023-02-17T18:16:00Z</cp:lastPrinted>
  <dcterms:created xsi:type="dcterms:W3CDTF">2023-02-17T17:49:00Z</dcterms:created>
  <dcterms:modified xsi:type="dcterms:W3CDTF">2023-04-04T19:15:00Z</dcterms:modified>
</cp:coreProperties>
</file>